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148" w:rsidRDefault="00DA0148" w:rsidP="00DA0148">
      <w:pPr>
        <w:autoSpaceDE w:val="0"/>
        <w:autoSpaceDN w:val="0"/>
        <w:adjustRightInd w:val="0"/>
        <w:ind w:left="540"/>
        <w:jc w:val="right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Приложение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Постановление </w:t>
      </w:r>
    </w:p>
    <w:p w:rsidR="00DA0148" w:rsidRDefault="00DA0148" w:rsidP="00DA0148">
      <w:pPr>
        <w:autoSpaceDE w:val="0"/>
        <w:autoSpaceDN w:val="0"/>
        <w:adjustRightInd w:val="0"/>
        <w:ind w:left="54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Правительства Мурманской области </w:t>
      </w:r>
    </w:p>
    <w:p w:rsidR="00DA0148" w:rsidRDefault="00DA0148" w:rsidP="00DA0148">
      <w:pPr>
        <w:autoSpaceDE w:val="0"/>
        <w:autoSpaceDN w:val="0"/>
        <w:adjustRightInd w:val="0"/>
        <w:ind w:left="54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30.09.2013 N 568-ПП</w:t>
      </w:r>
    </w:p>
    <w:p w:rsidR="00DA0148" w:rsidRDefault="00DA0148" w:rsidP="00DA0148">
      <w:pPr>
        <w:autoSpaceDE w:val="0"/>
        <w:autoSpaceDN w:val="0"/>
        <w:adjustRightInd w:val="0"/>
        <w:ind w:left="54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«Об утверждении государственной программы</w:t>
      </w:r>
    </w:p>
    <w:p w:rsidR="00DA0148" w:rsidRDefault="00DA0148" w:rsidP="00DA0148">
      <w:pPr>
        <w:autoSpaceDE w:val="0"/>
        <w:autoSpaceDN w:val="0"/>
        <w:adjustRightInd w:val="0"/>
        <w:ind w:left="54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Мурманской области «Развитие образования»</w:t>
      </w:r>
    </w:p>
    <w:p w:rsidR="00DA0148" w:rsidRDefault="00DA0148" w:rsidP="00DA0148">
      <w:pPr>
        <w:ind w:firstLine="709"/>
        <w:jc w:val="right"/>
        <w:rPr>
          <w:sz w:val="28"/>
          <w:szCs w:val="28"/>
        </w:rPr>
      </w:pPr>
    </w:p>
    <w:p w:rsidR="00DA0148" w:rsidRDefault="00DA0148" w:rsidP="00BE01F2">
      <w:pPr>
        <w:ind w:firstLine="709"/>
        <w:jc w:val="both"/>
        <w:rPr>
          <w:sz w:val="28"/>
          <w:szCs w:val="28"/>
        </w:rPr>
      </w:pPr>
    </w:p>
    <w:p w:rsidR="00DA0148" w:rsidRDefault="00DA0148" w:rsidP="00BE01F2">
      <w:pPr>
        <w:ind w:firstLine="709"/>
        <w:jc w:val="both"/>
        <w:rPr>
          <w:sz w:val="28"/>
          <w:szCs w:val="28"/>
        </w:rPr>
      </w:pPr>
    </w:p>
    <w:p w:rsidR="00BE01F2" w:rsidRPr="00F374CA" w:rsidRDefault="00BE01F2" w:rsidP="00F374CA">
      <w:pPr>
        <w:ind w:firstLine="709"/>
        <w:jc w:val="center"/>
        <w:rPr>
          <w:b/>
          <w:sz w:val="28"/>
          <w:szCs w:val="28"/>
        </w:rPr>
      </w:pPr>
      <w:r w:rsidRPr="00F374CA">
        <w:rPr>
          <w:b/>
          <w:sz w:val="28"/>
          <w:szCs w:val="28"/>
        </w:rPr>
        <w:t>Правила предоставления и расходования субсидий из областного бюджета местным бюджетам на обеспечение комплексной безопасности образовательных организаций</w:t>
      </w:r>
    </w:p>
    <w:p w:rsidR="00BE01F2" w:rsidRPr="00C739C8" w:rsidRDefault="00BE01F2" w:rsidP="00BE01F2">
      <w:pPr>
        <w:ind w:firstLine="709"/>
        <w:jc w:val="both"/>
        <w:rPr>
          <w:sz w:val="28"/>
          <w:szCs w:val="28"/>
        </w:rPr>
      </w:pP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1. Настоящие Правила устанавливают порядок предоставления и расходования субсидий из областного бюджета местным бюджетам Мурманской области на обеспечение комплексной безопасности образовательных организаций Мурманской области (далее соответственно - субсидии, образовательные организации).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2. Критериями отбора муниципального образования для предоставления субсидии являются: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proofErr w:type="gramStart"/>
      <w:r w:rsidRPr="009F21F1">
        <w:rPr>
          <w:sz w:val="28"/>
          <w:szCs w:val="28"/>
        </w:rPr>
        <w:t xml:space="preserve">а) нарушения в части обеспечения пожарной, санитарно-эпидемиологической безопасности, а также в части организации антитеррористической и </w:t>
      </w:r>
      <w:proofErr w:type="spellStart"/>
      <w:r w:rsidRPr="009F21F1">
        <w:rPr>
          <w:sz w:val="28"/>
          <w:szCs w:val="28"/>
        </w:rPr>
        <w:t>антикриминальной</w:t>
      </w:r>
      <w:proofErr w:type="spellEnd"/>
      <w:r w:rsidRPr="009F21F1">
        <w:rPr>
          <w:sz w:val="28"/>
          <w:szCs w:val="28"/>
        </w:rPr>
        <w:t xml:space="preserve"> защиты, подтвержденные документами (акты, предписания, представления и т.д.) органов контроля и надзора, уполномоченных на осуществление контрольных и надзорных мероприятий в соответствующих сферах деятельности, правоохранительных органов, решения судов или наличие</w:t>
      </w:r>
      <w:r w:rsidRPr="009F21F1">
        <w:rPr>
          <w:color w:val="000000"/>
          <w:sz w:val="28"/>
          <w:szCs w:val="28"/>
        </w:rPr>
        <w:t xml:space="preserve"> аварийной ситуации, связанной с невыполнением требований к тепловому режиму в учебных помещениях;</w:t>
      </w:r>
      <w:proofErr w:type="gramEnd"/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б) наличие обоснования стоимости мероприятий.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3. Субсидии предоставляются по итогам рассмотрения заявок, поступивших в адрес Министерства образования и науки Мурманской области от органов местного самоуправления муниципальных образований, местным бюджетам в пределах бюджетных ассигнований, предусмотренных в законе Мурманской области об областном бюджете на соответствующий финансовый год, и лимитов бюджетных обязательств, утвержденных Министерству образования и науки Мурманской области на цели, указанные в пункте 1 настоящих Правил.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Документы, подтверждающие соответствие муниципального образования критериям, указанным в пункте 2, представляются одновременно с заявкой.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4. Условиями предоставления субсидии являются: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а) наличие в местном бюджете бюджетных ассигнований на исполнение соответствующего расходного обязательства муниципального образования, включающих субсидию;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 xml:space="preserve">б) обязательство муниципального образования по обеспечению соответствия значений показателей, устанавливаемых муниципальными </w:t>
      </w:r>
      <w:r w:rsidRPr="009F21F1">
        <w:rPr>
          <w:sz w:val="28"/>
          <w:szCs w:val="28"/>
        </w:rPr>
        <w:lastRenderedPageBreak/>
        <w:t>программами, иными нормативными правовыми актами органов местного самоуправления, значениям показателей результативности предоставления субсидии, установленным соглашением.</w:t>
      </w:r>
    </w:p>
    <w:p w:rsidR="00D5236D" w:rsidRPr="009F21F1" w:rsidRDefault="00D5236D" w:rsidP="00D5236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9F21F1">
        <w:rPr>
          <w:rFonts w:eastAsiaTheme="minorHAnsi"/>
          <w:sz w:val="28"/>
          <w:szCs w:val="28"/>
          <w:lang w:eastAsia="en-US"/>
        </w:rPr>
        <w:t xml:space="preserve">в) при осуществлении за счет средств субсидии закупок товаров, работ, услуг конкурентными способами определения поставщиков (подрядчиков, исполнителей) (открытый конкурс, конкурс с ограниченным участием, двухэтапный конкурс, аукцион в электронной форме, запрос предложений) обязательным условием предоставления субсидии является централизация закупок в соответствии с </w:t>
      </w:r>
      <w:hyperlink r:id="rId4" w:history="1">
        <w:r w:rsidRPr="009F21F1">
          <w:rPr>
            <w:rStyle w:val="a3"/>
            <w:rFonts w:eastAsiaTheme="minorHAnsi"/>
            <w:sz w:val="28"/>
            <w:szCs w:val="28"/>
            <w:lang w:eastAsia="en-US"/>
          </w:rPr>
          <w:t>ч. 7 ст. 26</w:t>
        </w:r>
      </w:hyperlink>
      <w:r w:rsidRPr="009F21F1">
        <w:rPr>
          <w:rFonts w:eastAsiaTheme="minorHAnsi"/>
          <w:sz w:val="28"/>
          <w:szCs w:val="28"/>
          <w:lang w:eastAsia="en-US"/>
        </w:rPr>
        <w:t xml:space="preserve"> Федерального закона от 05.04.2013 № 44-ФЗ «О контрактной системе в сфере закупок товаров, работ, услуг для</w:t>
      </w:r>
      <w:proofErr w:type="gramEnd"/>
      <w:r w:rsidRPr="009F21F1">
        <w:rPr>
          <w:rFonts w:eastAsiaTheme="minorHAnsi"/>
          <w:sz w:val="28"/>
          <w:szCs w:val="28"/>
          <w:lang w:eastAsia="en-US"/>
        </w:rPr>
        <w:t xml:space="preserve"> обеспечения государственных и муниципальных нужд» (за исключением случаев, когда такие закупки осуществляются уполномоченным органом, уполномоченным учреждением из числа муниципальных органов, муниципальных казенных учреждений городских округов и муниципальных районов Мурманской области, полномочия которых определены решением органов местного самоуправления).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5. Основанием для отказа в предоставлении субсидии является отсутствие документов, подтверждающих соблюдение критериев и условий предоставления субсидии.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6. Субсидии предоставляются на основании соглашений, заключенных Министерством образования и науки Мурманской области и администрациями соответствующих муниципальных образований (далее - соглашения), в которых предусматриваются:</w:t>
      </w:r>
    </w:p>
    <w:p w:rsidR="00D5236D" w:rsidRPr="009F21F1" w:rsidRDefault="00D5236D" w:rsidP="00D5236D">
      <w:pPr>
        <w:ind w:firstLine="567"/>
        <w:jc w:val="both"/>
        <w:rPr>
          <w:sz w:val="28"/>
          <w:szCs w:val="28"/>
        </w:rPr>
      </w:pPr>
      <w:r w:rsidRPr="009F21F1">
        <w:rPr>
          <w:sz w:val="28"/>
          <w:szCs w:val="28"/>
        </w:rPr>
        <w:t xml:space="preserve">а) размер субсидии, условия ее предоставления и направления расходов по реализации мероприятий, на финансовое обеспечение которых предоставляется субсидия, а также объем бюджетных ассигнований местного бюджета на реализацию соответствующих расходных обязательств; 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 xml:space="preserve">б) наличие нормативного правового акта муниципального образования, устанавливающего расходное обязательство муниципального образования, в целях </w:t>
      </w:r>
      <w:proofErr w:type="spellStart"/>
      <w:r w:rsidRPr="009F21F1">
        <w:rPr>
          <w:sz w:val="28"/>
          <w:szCs w:val="28"/>
        </w:rPr>
        <w:t>софинансирования</w:t>
      </w:r>
      <w:proofErr w:type="spellEnd"/>
      <w:r w:rsidRPr="009F21F1">
        <w:rPr>
          <w:sz w:val="28"/>
          <w:szCs w:val="28"/>
        </w:rPr>
        <w:t xml:space="preserve"> которого предоставляется субсидия;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 xml:space="preserve">в) осуществление </w:t>
      </w:r>
      <w:proofErr w:type="gramStart"/>
      <w:r w:rsidRPr="009F21F1">
        <w:rPr>
          <w:sz w:val="28"/>
          <w:szCs w:val="28"/>
        </w:rPr>
        <w:t>контроля за</w:t>
      </w:r>
      <w:proofErr w:type="gramEnd"/>
      <w:r w:rsidRPr="009F21F1">
        <w:rPr>
          <w:sz w:val="28"/>
          <w:szCs w:val="28"/>
        </w:rPr>
        <w:t xml:space="preserve"> соблюдением муниципальным образованием условий, установленных при предоставлении субсидии;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г) значения показателей результативности предоставления субсидии и обязательства муниципального образования по их достижению;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proofErr w:type="spellStart"/>
      <w:r w:rsidRPr="009F21F1">
        <w:rPr>
          <w:sz w:val="28"/>
          <w:szCs w:val="28"/>
        </w:rPr>
        <w:t>д</w:t>
      </w:r>
      <w:proofErr w:type="spellEnd"/>
      <w:r w:rsidRPr="009F21F1">
        <w:rPr>
          <w:sz w:val="28"/>
          <w:szCs w:val="28"/>
        </w:rPr>
        <w:t>) сроки и порядок представления отчетности об осуществлении расходов местного бюджета, источником финансового обеспечения которых является субсидия, а также средства местного бюджета и о выполненных работах и достигнутых значениях показателей результативности предоставления субсидии;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 xml:space="preserve">е) последствия </w:t>
      </w:r>
      <w:proofErr w:type="spellStart"/>
      <w:r w:rsidRPr="009F21F1">
        <w:rPr>
          <w:sz w:val="28"/>
          <w:szCs w:val="28"/>
        </w:rPr>
        <w:t>недостижения</w:t>
      </w:r>
      <w:proofErr w:type="spellEnd"/>
      <w:r w:rsidRPr="009F21F1">
        <w:rPr>
          <w:sz w:val="28"/>
          <w:szCs w:val="28"/>
        </w:rPr>
        <w:t xml:space="preserve"> муниципальным образованием установленных </w:t>
      </w:r>
      <w:proofErr w:type="gramStart"/>
      <w:r w:rsidRPr="009F21F1">
        <w:rPr>
          <w:sz w:val="28"/>
          <w:szCs w:val="28"/>
        </w:rPr>
        <w:t>значений показателей результативности предоставления субсидии</w:t>
      </w:r>
      <w:proofErr w:type="gramEnd"/>
      <w:r w:rsidRPr="009F21F1">
        <w:rPr>
          <w:sz w:val="28"/>
          <w:szCs w:val="28"/>
        </w:rPr>
        <w:t>;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 xml:space="preserve">ж) перечень образовательных организаций с </w:t>
      </w:r>
      <w:proofErr w:type="spellStart"/>
      <w:r w:rsidRPr="009F21F1">
        <w:rPr>
          <w:sz w:val="28"/>
          <w:szCs w:val="28"/>
        </w:rPr>
        <w:t>пообъектным</w:t>
      </w:r>
      <w:proofErr w:type="spellEnd"/>
      <w:r w:rsidRPr="009F21F1">
        <w:rPr>
          <w:sz w:val="28"/>
          <w:szCs w:val="28"/>
        </w:rPr>
        <w:t xml:space="preserve"> распределением ассигнований местного бюджета, источником финансового обеспечения которых является субсидия;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proofErr w:type="spellStart"/>
      <w:r w:rsidRPr="009F21F1">
        <w:rPr>
          <w:sz w:val="28"/>
          <w:szCs w:val="28"/>
        </w:rPr>
        <w:lastRenderedPageBreak/>
        <w:t>з</w:t>
      </w:r>
      <w:proofErr w:type="spellEnd"/>
      <w:r w:rsidRPr="009F21F1">
        <w:rPr>
          <w:sz w:val="28"/>
          <w:szCs w:val="28"/>
        </w:rPr>
        <w:t>) ответственность сторон за нарушение условий соглашения;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и) иные условия, регулирующие порядок предоставления субсидии.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7. Порядок представления уполномоченным органом муниципального образования отчетности о расходах местного бюджета, источником финансового обеспечения которых является субсидия, а также о выполненных работах и достигнутых значениях показателей результативности предоставления субсидии устанавливаются Министерством образования и науки Мурманской области.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8. Распределение субсидий местным бюджетам осуществляется по следующей формуле: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</w:p>
    <w:p w:rsidR="00D5236D" w:rsidRPr="009F21F1" w:rsidRDefault="00D5236D" w:rsidP="00D5236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proofErr w:type="gramStart"/>
      <w:r w:rsidRPr="009F21F1">
        <w:rPr>
          <w:sz w:val="28"/>
          <w:szCs w:val="28"/>
        </w:rPr>
        <w:t>Sмун</w:t>
      </w:r>
      <w:r w:rsidRPr="009F21F1">
        <w:rPr>
          <w:sz w:val="28"/>
          <w:szCs w:val="28"/>
          <w:vertAlign w:val="subscript"/>
        </w:rPr>
        <w:t>i</w:t>
      </w:r>
      <w:proofErr w:type="spellEnd"/>
      <w:r w:rsidRPr="009F21F1">
        <w:rPr>
          <w:sz w:val="28"/>
          <w:szCs w:val="28"/>
        </w:rPr>
        <w:t xml:space="preserve"> = МИНИМУМ ((</w:t>
      </w:r>
      <w:proofErr w:type="spellStart"/>
      <w:r w:rsidRPr="009F21F1">
        <w:rPr>
          <w:sz w:val="28"/>
          <w:szCs w:val="28"/>
        </w:rPr>
        <w:t>Sоб</w:t>
      </w:r>
      <w:proofErr w:type="spellEnd"/>
      <w:r w:rsidRPr="009F21F1">
        <w:rPr>
          <w:sz w:val="28"/>
          <w:szCs w:val="28"/>
        </w:rPr>
        <w:t xml:space="preserve"> / </w:t>
      </w:r>
      <w:proofErr w:type="spellStart"/>
      <w:r w:rsidRPr="009F21F1">
        <w:rPr>
          <w:sz w:val="28"/>
          <w:szCs w:val="28"/>
        </w:rPr>
        <w:t>SUMV</w:t>
      </w:r>
      <w:r w:rsidRPr="009F21F1">
        <w:rPr>
          <w:sz w:val="28"/>
          <w:szCs w:val="28"/>
          <w:vertAlign w:val="subscript"/>
        </w:rPr>
        <w:t>i</w:t>
      </w:r>
      <w:proofErr w:type="spellEnd"/>
      <w:r w:rsidRPr="009F21F1">
        <w:rPr>
          <w:sz w:val="28"/>
          <w:szCs w:val="28"/>
        </w:rPr>
        <w:t xml:space="preserve">) </w:t>
      </w:r>
      <w:proofErr w:type="spellStart"/>
      <w:r w:rsidRPr="009F21F1">
        <w:rPr>
          <w:sz w:val="28"/>
          <w:szCs w:val="28"/>
        </w:rPr>
        <w:t>x</w:t>
      </w:r>
      <w:proofErr w:type="spellEnd"/>
      <w:r w:rsidRPr="009F21F1">
        <w:rPr>
          <w:sz w:val="28"/>
          <w:szCs w:val="28"/>
        </w:rPr>
        <w:t xml:space="preserve"> </w:t>
      </w:r>
      <w:proofErr w:type="spellStart"/>
      <w:r w:rsidRPr="009F21F1">
        <w:rPr>
          <w:sz w:val="28"/>
          <w:szCs w:val="28"/>
        </w:rPr>
        <w:t>V</w:t>
      </w:r>
      <w:r w:rsidRPr="009F21F1">
        <w:rPr>
          <w:sz w:val="28"/>
          <w:szCs w:val="28"/>
          <w:vertAlign w:val="subscript"/>
        </w:rPr>
        <w:t>i</w:t>
      </w:r>
      <w:proofErr w:type="spellEnd"/>
      <w:r w:rsidRPr="009F21F1">
        <w:rPr>
          <w:sz w:val="28"/>
          <w:szCs w:val="28"/>
        </w:rPr>
        <w:t xml:space="preserve">); </w:t>
      </w:r>
      <w:proofErr w:type="spellStart"/>
      <w:r w:rsidRPr="009F21F1">
        <w:rPr>
          <w:sz w:val="28"/>
          <w:szCs w:val="28"/>
        </w:rPr>
        <w:t>Sз</w:t>
      </w:r>
      <w:r w:rsidRPr="009F21F1">
        <w:rPr>
          <w:sz w:val="28"/>
          <w:szCs w:val="28"/>
          <w:vertAlign w:val="subscript"/>
        </w:rPr>
        <w:t>i</w:t>
      </w:r>
      <w:proofErr w:type="spellEnd"/>
      <w:r w:rsidRPr="009F21F1">
        <w:rPr>
          <w:sz w:val="28"/>
          <w:szCs w:val="28"/>
        </w:rPr>
        <w:t xml:space="preserve">) , </w:t>
      </w:r>
      <w:proofErr w:type="gramEnd"/>
    </w:p>
    <w:p w:rsidR="00D5236D" w:rsidRPr="009F21F1" w:rsidRDefault="00D5236D" w:rsidP="00D5236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5236D" w:rsidRPr="009F21F1" w:rsidRDefault="00D5236D" w:rsidP="00D5236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где: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 xml:space="preserve">  - объем субсидии из областного бюджета на проведение на обеспечение комплексной безопасности образовательных организаций;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 xml:space="preserve">  - общий объем субсидии из областного бюджета на обеспечение комплексной безопасности образовательных организаций;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 xml:space="preserve">  - общая заявленная финансовая потребность муниципальных образований на обеспечение комплексной безопасности образовательных организаций;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 xml:space="preserve">  - заявленная финансовая потребность i-го муниципального образования на обеспечение комплексной безопасности образовательных организаций.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 xml:space="preserve">9. Уровень </w:t>
      </w:r>
      <w:proofErr w:type="spellStart"/>
      <w:r w:rsidRPr="009F21F1">
        <w:rPr>
          <w:sz w:val="28"/>
          <w:szCs w:val="28"/>
        </w:rPr>
        <w:t>софинансирования</w:t>
      </w:r>
      <w:proofErr w:type="spellEnd"/>
      <w:r w:rsidRPr="009F21F1">
        <w:rPr>
          <w:sz w:val="28"/>
          <w:szCs w:val="28"/>
        </w:rPr>
        <w:t xml:space="preserve"> из областного бюджета расходного обязательства муниципального района (городского округа) не может быть установлен выше 95 процентов и ниже 5 процентов расходного обязательства.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10. Показателями результативности использования субсидии являются: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 xml:space="preserve">а) доля устраненных предписаний от общего количества имеющихся </w:t>
      </w:r>
      <w:proofErr w:type="spellStart"/>
      <w:r w:rsidRPr="009F21F1">
        <w:rPr>
          <w:sz w:val="28"/>
          <w:szCs w:val="28"/>
        </w:rPr>
        <w:t>неустраненных</w:t>
      </w:r>
      <w:proofErr w:type="spellEnd"/>
      <w:r w:rsidRPr="009F21F1">
        <w:rPr>
          <w:sz w:val="28"/>
          <w:szCs w:val="28"/>
        </w:rPr>
        <w:t xml:space="preserve"> предписаний.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11. Перечисление субсидий в местные бюджеты осуществляется на счета, открытые в территориальных органах Федерального казначейства для кассового обслуживания исполнения местных бюджетов, на лицевой счет соответствующего администратора доходов, уполномоченного на использование субсидии.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12. Операции по кассовым расходам местных бюджетов, источником финансового обеспечения которых являются субсидии, в том числе их остатки, не использованные на 1 января очередного финансового года, осуществляются с учетом особенностей, установленных законом об областном бюджете на текущий финансовый год и плановый период.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 xml:space="preserve">13. Информация об объемах и сроках перечисления субсидии учитывается Министерством образования и науки Мурманской области при формировании прогноза кассовых выплат из областного бюджета, </w:t>
      </w:r>
      <w:r w:rsidRPr="009F21F1">
        <w:rPr>
          <w:sz w:val="28"/>
          <w:szCs w:val="28"/>
        </w:rPr>
        <w:lastRenderedPageBreak/>
        <w:t>необходимого для составления в установленном порядке кассового плана исполнения областного бюджета.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14. Уполномоченные органы муниципальных образований ежеквартально, до 8-го числа месяца, следующего за отчетным периодом, представляют в Министерство образования и науки Мурманской области отчеты об осуществлении расходов местных бюджетов, источником финансового обеспечения которых являются субсидии, и о достигнутых значениях показателей результативности предоставления субсидии по форме, утвержденной Министерством образования и науки Мурманской области.</w:t>
      </w:r>
    </w:p>
    <w:p w:rsidR="00D5236D" w:rsidRPr="009F21F1" w:rsidRDefault="00D5236D" w:rsidP="00D5236D">
      <w:pPr>
        <w:ind w:firstLine="709"/>
        <w:jc w:val="both"/>
        <w:rPr>
          <w:strike/>
          <w:sz w:val="28"/>
          <w:szCs w:val="28"/>
        </w:rPr>
      </w:pPr>
      <w:r w:rsidRPr="009F21F1">
        <w:rPr>
          <w:sz w:val="28"/>
          <w:szCs w:val="28"/>
        </w:rPr>
        <w:t>15. Министерство образования и науки Мурманской области представляет в Министерство финансов Мурманской области ежеквартально, не позднее 20-го числа месяца, следующего за отчетным периодом, сводный отчет об осуществлении расходов, источником финансового обеспечения которых являются субсидии из областного бюджета, в разрезе муниципальных образований по форме, утвержденной Министерством образования и науки Мурманской области.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16. В случае несоблюдения администрацией муниципального образования условий предоставления субсидии перечисление субсидии в местный бюджет приостанавливается в порядке, установленном Министерством финансов Мурманской области.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В случае если в отчетном финансовом году муниципальным образованием не достигнуты установленные соглашением значения показателей результативности предоставления субсидии, размер субсидии, предусмотренной местному бюджету на текущий финансовый год, подлежит сокращению.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>Сокращение размера субсидии, предусмотренной местному бюджету на текущий финансовый год, производится в размере 2 процентов размера субсидии за каждое недостигнутое значение показателей результативности предоставления субсидии.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proofErr w:type="gramStart"/>
      <w:r w:rsidRPr="009F21F1">
        <w:rPr>
          <w:sz w:val="28"/>
          <w:szCs w:val="28"/>
        </w:rPr>
        <w:t>При отсутствии объема субсидии на текущий финансовый год объем средств, подлежащий возврату в областной бюджет, определяется в соответствии с пунктами 16 – 18 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 от 30.09.2014 № 999 «О формировании, предоставлении и распределении субсидий из федерального бюджета бюджетам субъектов Российской Федерации».</w:t>
      </w:r>
      <w:proofErr w:type="gramEnd"/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 xml:space="preserve">17. </w:t>
      </w:r>
      <w:proofErr w:type="gramStart"/>
      <w:r w:rsidRPr="009F21F1">
        <w:rPr>
          <w:sz w:val="28"/>
          <w:szCs w:val="28"/>
        </w:rPr>
        <w:t xml:space="preserve">В случае если объем бюджетных ассигнований, предусмотренных в местном бюджете на финансирование расходного обязательства муниципального образования, не соответствует установленному уровню </w:t>
      </w:r>
      <w:proofErr w:type="spellStart"/>
      <w:r w:rsidRPr="009F21F1">
        <w:rPr>
          <w:sz w:val="28"/>
          <w:szCs w:val="28"/>
        </w:rPr>
        <w:t>софинансирования</w:t>
      </w:r>
      <w:proofErr w:type="spellEnd"/>
      <w:r w:rsidRPr="009F21F1">
        <w:rPr>
          <w:sz w:val="28"/>
          <w:szCs w:val="28"/>
        </w:rPr>
        <w:t xml:space="preserve"> из областного бюджета, размер субсидии, предоставляемой местному бюджету, подлежит сокращению до соответствующего уровня </w:t>
      </w:r>
      <w:proofErr w:type="spellStart"/>
      <w:r w:rsidRPr="009F21F1">
        <w:rPr>
          <w:sz w:val="28"/>
          <w:szCs w:val="28"/>
        </w:rPr>
        <w:t>софинансирования</w:t>
      </w:r>
      <w:proofErr w:type="spellEnd"/>
      <w:r w:rsidRPr="009F21F1">
        <w:rPr>
          <w:sz w:val="28"/>
          <w:szCs w:val="28"/>
        </w:rPr>
        <w:t xml:space="preserve">, а высвобождающиеся средства перераспределяются Правительством Мурманской области между бюджетами других муниципальных образований Мурманской области, </w:t>
      </w:r>
      <w:r w:rsidRPr="009F21F1">
        <w:rPr>
          <w:sz w:val="28"/>
          <w:szCs w:val="28"/>
        </w:rPr>
        <w:lastRenderedPageBreak/>
        <w:t>имеющих право на получение субсидии, на основании предложения Министерства образования и</w:t>
      </w:r>
      <w:proofErr w:type="gramEnd"/>
      <w:r w:rsidRPr="009F21F1">
        <w:rPr>
          <w:sz w:val="28"/>
          <w:szCs w:val="28"/>
        </w:rPr>
        <w:t xml:space="preserve"> науки Мурманской области.</w:t>
      </w:r>
    </w:p>
    <w:p w:rsidR="00D5236D" w:rsidRPr="009F21F1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 xml:space="preserve">18. В случае нецелевого использования субсидии и (или) нарушения условий ее предоставления, в том числе </w:t>
      </w:r>
      <w:proofErr w:type="spellStart"/>
      <w:r w:rsidRPr="009F21F1">
        <w:rPr>
          <w:sz w:val="28"/>
          <w:szCs w:val="28"/>
        </w:rPr>
        <w:t>невозврата</w:t>
      </w:r>
      <w:proofErr w:type="spellEnd"/>
      <w:r w:rsidRPr="009F21F1">
        <w:rPr>
          <w:sz w:val="28"/>
          <w:szCs w:val="28"/>
        </w:rPr>
        <w:t xml:space="preserve"> муниципальным образованием средств в областной бюджет в соответствии с абзацем 4 пункта 16 настоящих Правил, применяются бюджетные меры принуждения, предусмотренные бюджетным законодательством Российской Федерации.</w:t>
      </w:r>
    </w:p>
    <w:p w:rsidR="00D5236D" w:rsidRDefault="00D5236D" w:rsidP="00D5236D">
      <w:pPr>
        <w:ind w:firstLine="709"/>
        <w:jc w:val="both"/>
        <w:rPr>
          <w:sz w:val="28"/>
          <w:szCs w:val="28"/>
        </w:rPr>
      </w:pPr>
      <w:r w:rsidRPr="009F21F1">
        <w:rPr>
          <w:sz w:val="28"/>
          <w:szCs w:val="28"/>
        </w:rPr>
        <w:t xml:space="preserve">19. </w:t>
      </w:r>
      <w:proofErr w:type="gramStart"/>
      <w:r w:rsidRPr="009F21F1">
        <w:rPr>
          <w:sz w:val="28"/>
          <w:szCs w:val="28"/>
        </w:rPr>
        <w:t>Контроль за</w:t>
      </w:r>
      <w:proofErr w:type="gramEnd"/>
      <w:r w:rsidRPr="009F21F1">
        <w:rPr>
          <w:sz w:val="28"/>
          <w:szCs w:val="28"/>
        </w:rPr>
        <w:t xml:space="preserve"> соблюдением муниципальными образованиями условий предоставления субсидий осуществляется Министерством образования и науки Мурманской области, Комитетом государственного и финансового контроля Мурманской области.</w:t>
      </w:r>
    </w:p>
    <w:p w:rsidR="00D9256D" w:rsidRDefault="00D9256D" w:rsidP="00D5236D">
      <w:pPr>
        <w:ind w:firstLine="709"/>
        <w:jc w:val="both"/>
      </w:pPr>
    </w:p>
    <w:sectPr w:rsidR="00D9256D" w:rsidSect="00D92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compat/>
  <w:rsids>
    <w:rsidRoot w:val="00BE01F2"/>
    <w:rsid w:val="00017554"/>
    <w:rsid w:val="00037A40"/>
    <w:rsid w:val="000709FA"/>
    <w:rsid w:val="00071392"/>
    <w:rsid w:val="000904F0"/>
    <w:rsid w:val="000928B5"/>
    <w:rsid w:val="00093DE2"/>
    <w:rsid w:val="000C5BC6"/>
    <w:rsid w:val="000C7BB7"/>
    <w:rsid w:val="000D5703"/>
    <w:rsid w:val="000E0FEC"/>
    <w:rsid w:val="000F236A"/>
    <w:rsid w:val="00103CA6"/>
    <w:rsid w:val="00105F08"/>
    <w:rsid w:val="00114855"/>
    <w:rsid w:val="001169ED"/>
    <w:rsid w:val="00122AA1"/>
    <w:rsid w:val="0013025B"/>
    <w:rsid w:val="001362B4"/>
    <w:rsid w:val="00165230"/>
    <w:rsid w:val="00165813"/>
    <w:rsid w:val="00171B74"/>
    <w:rsid w:val="001762AE"/>
    <w:rsid w:val="001805B1"/>
    <w:rsid w:val="001839FC"/>
    <w:rsid w:val="00183FA7"/>
    <w:rsid w:val="001D4378"/>
    <w:rsid w:val="001D5B26"/>
    <w:rsid w:val="001F2158"/>
    <w:rsid w:val="001F454A"/>
    <w:rsid w:val="00213D57"/>
    <w:rsid w:val="002166A4"/>
    <w:rsid w:val="00216963"/>
    <w:rsid w:val="00237BBD"/>
    <w:rsid w:val="00250C00"/>
    <w:rsid w:val="0027078E"/>
    <w:rsid w:val="002744BA"/>
    <w:rsid w:val="00293937"/>
    <w:rsid w:val="0029395E"/>
    <w:rsid w:val="002B35DA"/>
    <w:rsid w:val="002B36B5"/>
    <w:rsid w:val="002B5B1B"/>
    <w:rsid w:val="002C3271"/>
    <w:rsid w:val="002C570D"/>
    <w:rsid w:val="002D1594"/>
    <w:rsid w:val="002E04A2"/>
    <w:rsid w:val="002E2BD6"/>
    <w:rsid w:val="002E6B5D"/>
    <w:rsid w:val="002F2515"/>
    <w:rsid w:val="002F7374"/>
    <w:rsid w:val="00303EB2"/>
    <w:rsid w:val="003043BC"/>
    <w:rsid w:val="00320097"/>
    <w:rsid w:val="0032759F"/>
    <w:rsid w:val="00333E16"/>
    <w:rsid w:val="00344AA3"/>
    <w:rsid w:val="00363671"/>
    <w:rsid w:val="00365D99"/>
    <w:rsid w:val="00391210"/>
    <w:rsid w:val="0039341B"/>
    <w:rsid w:val="003B2A22"/>
    <w:rsid w:val="003D7DF7"/>
    <w:rsid w:val="003F6C08"/>
    <w:rsid w:val="00403E58"/>
    <w:rsid w:val="00414308"/>
    <w:rsid w:val="0041497B"/>
    <w:rsid w:val="004375A6"/>
    <w:rsid w:val="00456D8C"/>
    <w:rsid w:val="00462403"/>
    <w:rsid w:val="0048105B"/>
    <w:rsid w:val="0048265A"/>
    <w:rsid w:val="004D6D8D"/>
    <w:rsid w:val="004F3388"/>
    <w:rsid w:val="004F3D4B"/>
    <w:rsid w:val="004F48C5"/>
    <w:rsid w:val="004F7EA7"/>
    <w:rsid w:val="0051271E"/>
    <w:rsid w:val="00527D2C"/>
    <w:rsid w:val="00550EDF"/>
    <w:rsid w:val="00553BE4"/>
    <w:rsid w:val="005630F5"/>
    <w:rsid w:val="00580D0D"/>
    <w:rsid w:val="00591009"/>
    <w:rsid w:val="0059372E"/>
    <w:rsid w:val="005943C1"/>
    <w:rsid w:val="005B46FE"/>
    <w:rsid w:val="005D0D62"/>
    <w:rsid w:val="005E737C"/>
    <w:rsid w:val="005F4FC0"/>
    <w:rsid w:val="005F5B61"/>
    <w:rsid w:val="005F7444"/>
    <w:rsid w:val="00602450"/>
    <w:rsid w:val="00613F65"/>
    <w:rsid w:val="00614EC6"/>
    <w:rsid w:val="00642A12"/>
    <w:rsid w:val="00647B2B"/>
    <w:rsid w:val="00651B1B"/>
    <w:rsid w:val="0067027D"/>
    <w:rsid w:val="00671442"/>
    <w:rsid w:val="00683944"/>
    <w:rsid w:val="0069674A"/>
    <w:rsid w:val="006B5D52"/>
    <w:rsid w:val="006D5FBE"/>
    <w:rsid w:val="006E4792"/>
    <w:rsid w:val="006E69E1"/>
    <w:rsid w:val="006E6DAB"/>
    <w:rsid w:val="0072662C"/>
    <w:rsid w:val="0072678B"/>
    <w:rsid w:val="00753EEC"/>
    <w:rsid w:val="00756D32"/>
    <w:rsid w:val="007672DA"/>
    <w:rsid w:val="00773723"/>
    <w:rsid w:val="00787487"/>
    <w:rsid w:val="007D5F59"/>
    <w:rsid w:val="007F10B5"/>
    <w:rsid w:val="007F41F2"/>
    <w:rsid w:val="00811929"/>
    <w:rsid w:val="008167FB"/>
    <w:rsid w:val="008353B1"/>
    <w:rsid w:val="0084039C"/>
    <w:rsid w:val="00844CC6"/>
    <w:rsid w:val="0084654A"/>
    <w:rsid w:val="008609A4"/>
    <w:rsid w:val="0086244E"/>
    <w:rsid w:val="00884EBE"/>
    <w:rsid w:val="008D1E57"/>
    <w:rsid w:val="008F13E4"/>
    <w:rsid w:val="008F6176"/>
    <w:rsid w:val="009046CC"/>
    <w:rsid w:val="009075F2"/>
    <w:rsid w:val="00922C82"/>
    <w:rsid w:val="00930921"/>
    <w:rsid w:val="00936FCC"/>
    <w:rsid w:val="00957106"/>
    <w:rsid w:val="0097264C"/>
    <w:rsid w:val="00983DF9"/>
    <w:rsid w:val="00986029"/>
    <w:rsid w:val="00990A5D"/>
    <w:rsid w:val="009A0125"/>
    <w:rsid w:val="009A4FA8"/>
    <w:rsid w:val="009B15B4"/>
    <w:rsid w:val="009B1A99"/>
    <w:rsid w:val="009B5518"/>
    <w:rsid w:val="009B55FC"/>
    <w:rsid w:val="009C6453"/>
    <w:rsid w:val="009D5E0C"/>
    <w:rsid w:val="009D7A8D"/>
    <w:rsid w:val="009F2C55"/>
    <w:rsid w:val="00A07A21"/>
    <w:rsid w:val="00A123BE"/>
    <w:rsid w:val="00A156F6"/>
    <w:rsid w:val="00A206BA"/>
    <w:rsid w:val="00A319E0"/>
    <w:rsid w:val="00A40187"/>
    <w:rsid w:val="00A63812"/>
    <w:rsid w:val="00A85F7B"/>
    <w:rsid w:val="00A95FC9"/>
    <w:rsid w:val="00AA210E"/>
    <w:rsid w:val="00AB186C"/>
    <w:rsid w:val="00AC0C6E"/>
    <w:rsid w:val="00AC4ED1"/>
    <w:rsid w:val="00AC6D98"/>
    <w:rsid w:val="00AE0666"/>
    <w:rsid w:val="00AE196C"/>
    <w:rsid w:val="00AE563B"/>
    <w:rsid w:val="00AE5F71"/>
    <w:rsid w:val="00B01ADF"/>
    <w:rsid w:val="00B027F9"/>
    <w:rsid w:val="00B1268B"/>
    <w:rsid w:val="00B269A6"/>
    <w:rsid w:val="00B300BB"/>
    <w:rsid w:val="00B64874"/>
    <w:rsid w:val="00B9270A"/>
    <w:rsid w:val="00BA2A26"/>
    <w:rsid w:val="00BC22E1"/>
    <w:rsid w:val="00BC5FEA"/>
    <w:rsid w:val="00BE01F2"/>
    <w:rsid w:val="00BE653E"/>
    <w:rsid w:val="00BF30B0"/>
    <w:rsid w:val="00C00ADA"/>
    <w:rsid w:val="00C1432F"/>
    <w:rsid w:val="00C1789B"/>
    <w:rsid w:val="00C228DA"/>
    <w:rsid w:val="00C27CE2"/>
    <w:rsid w:val="00C562F1"/>
    <w:rsid w:val="00C617C6"/>
    <w:rsid w:val="00C6405A"/>
    <w:rsid w:val="00C75678"/>
    <w:rsid w:val="00C80C80"/>
    <w:rsid w:val="00C91DC4"/>
    <w:rsid w:val="00C9208E"/>
    <w:rsid w:val="00C93D4B"/>
    <w:rsid w:val="00CA044B"/>
    <w:rsid w:val="00CB7286"/>
    <w:rsid w:val="00CD140F"/>
    <w:rsid w:val="00CD6BA3"/>
    <w:rsid w:val="00CD77B4"/>
    <w:rsid w:val="00CD7C61"/>
    <w:rsid w:val="00CE009A"/>
    <w:rsid w:val="00CE1C90"/>
    <w:rsid w:val="00D003F1"/>
    <w:rsid w:val="00D028B9"/>
    <w:rsid w:val="00D0531F"/>
    <w:rsid w:val="00D139B0"/>
    <w:rsid w:val="00D156EB"/>
    <w:rsid w:val="00D1738C"/>
    <w:rsid w:val="00D20452"/>
    <w:rsid w:val="00D3068E"/>
    <w:rsid w:val="00D35295"/>
    <w:rsid w:val="00D3636B"/>
    <w:rsid w:val="00D5236D"/>
    <w:rsid w:val="00D612E0"/>
    <w:rsid w:val="00D762BE"/>
    <w:rsid w:val="00D763D2"/>
    <w:rsid w:val="00D83258"/>
    <w:rsid w:val="00D86D17"/>
    <w:rsid w:val="00D902AC"/>
    <w:rsid w:val="00D9256D"/>
    <w:rsid w:val="00D96205"/>
    <w:rsid w:val="00DA0148"/>
    <w:rsid w:val="00DA3AAD"/>
    <w:rsid w:val="00DC24D6"/>
    <w:rsid w:val="00DD4880"/>
    <w:rsid w:val="00DE0D38"/>
    <w:rsid w:val="00DF27E1"/>
    <w:rsid w:val="00E26F15"/>
    <w:rsid w:val="00E35B69"/>
    <w:rsid w:val="00E36321"/>
    <w:rsid w:val="00E432AC"/>
    <w:rsid w:val="00E54CEE"/>
    <w:rsid w:val="00E61015"/>
    <w:rsid w:val="00E65034"/>
    <w:rsid w:val="00E6790E"/>
    <w:rsid w:val="00EA047C"/>
    <w:rsid w:val="00ED2AAE"/>
    <w:rsid w:val="00F0234A"/>
    <w:rsid w:val="00F05283"/>
    <w:rsid w:val="00F10501"/>
    <w:rsid w:val="00F233EC"/>
    <w:rsid w:val="00F33CA3"/>
    <w:rsid w:val="00F34DCE"/>
    <w:rsid w:val="00F3719A"/>
    <w:rsid w:val="00F374CA"/>
    <w:rsid w:val="00F5657F"/>
    <w:rsid w:val="00F61702"/>
    <w:rsid w:val="00F63C11"/>
    <w:rsid w:val="00F66A4C"/>
    <w:rsid w:val="00F85201"/>
    <w:rsid w:val="00FB74C5"/>
    <w:rsid w:val="00FB794D"/>
    <w:rsid w:val="00FD2754"/>
    <w:rsid w:val="00FD373B"/>
    <w:rsid w:val="00FD413E"/>
    <w:rsid w:val="00FD6A61"/>
    <w:rsid w:val="00FD7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BE01F2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D9BD37F4EFBEE88ABD2ADEF70459FB00FEB4F82488E51336FB6EEE9105A3738C738DC8322CEC037D5i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1598</Words>
  <Characters>9110</Characters>
  <Application>Microsoft Office Word</Application>
  <DocSecurity>0</DocSecurity>
  <Lines>75</Lines>
  <Paragraphs>21</Paragraphs>
  <ScaleCrop>false</ScaleCrop>
  <Company>Министерство финансов Мурманской области</Company>
  <LinksUpToDate>false</LinksUpToDate>
  <CharactersWithSpaces>10687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Альбертовна Иванова</dc:creator>
  <cp:lastModifiedBy>Алла Альбертовна Иванова</cp:lastModifiedBy>
  <cp:revision>6</cp:revision>
  <cp:lastPrinted>2016-11-07T07:19:00Z</cp:lastPrinted>
  <dcterms:created xsi:type="dcterms:W3CDTF">2016-10-31T11:14:00Z</dcterms:created>
  <dcterms:modified xsi:type="dcterms:W3CDTF">2016-11-07T07:24:00Z</dcterms:modified>
</cp:coreProperties>
</file>